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1AFC6" w14:textId="0DAA90F2" w:rsidR="00FB5CF9" w:rsidRDefault="00FB5CF9" w:rsidP="00FB5CF9">
      <w:proofErr w:type="spellStart"/>
      <w:r w:rsidRPr="00FB5CF9">
        <w:t>Worksheet</w:t>
      </w:r>
      <w:proofErr w:type="spellEnd"/>
      <w:r w:rsidRPr="00FB5CF9">
        <w:t xml:space="preserve"> no.</w:t>
      </w:r>
      <w:r>
        <w:t xml:space="preserve"> 2</w:t>
      </w:r>
    </w:p>
    <w:p w14:paraId="02E0BD48" w14:textId="77777777" w:rsidR="00FB5CF9" w:rsidRDefault="00FB5CF9" w:rsidP="00FB5CF9"/>
    <w:p w14:paraId="218C1744" w14:textId="77777777" w:rsidR="00FB5CF9" w:rsidRDefault="00FB5CF9" w:rsidP="00FB5CF9"/>
    <w:p w14:paraId="53F922A8" w14:textId="6A3EE989" w:rsidR="00FB5CF9" w:rsidRDefault="00FB5CF9" w:rsidP="00FB5CF9">
      <w:proofErr w:type="spellStart"/>
      <w:r>
        <w:t>Now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a </w:t>
      </w:r>
      <w:proofErr w:type="spellStart"/>
      <w:r>
        <w:t>statement</w:t>
      </w:r>
      <w:proofErr w:type="spellEnd"/>
      <w:r>
        <w:t xml:space="preserve"> in </w:t>
      </w:r>
      <w:proofErr w:type="spellStart"/>
      <w:r>
        <w:t>both</w:t>
      </w:r>
      <w:proofErr w:type="spellEnd"/>
      <w:r>
        <w:t xml:space="preserve"> </w:t>
      </w:r>
      <w:proofErr w:type="spellStart"/>
      <w:r>
        <w:t>Cz</w:t>
      </w:r>
      <w:proofErr w:type="spellEnd"/>
      <w:r>
        <w:t xml:space="preserve"> English.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task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to </w:t>
      </w:r>
      <w:proofErr w:type="spellStart"/>
      <w:r>
        <w:t>include</w:t>
      </w:r>
      <w:proofErr w:type="spellEnd"/>
      <w:r>
        <w:t xml:space="preserve">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assets</w:t>
      </w:r>
      <w:proofErr w:type="spellEnd"/>
      <w:r>
        <w:t xml:space="preserve"> and </w:t>
      </w:r>
      <w:proofErr w:type="spellStart"/>
      <w:r>
        <w:t>sources</w:t>
      </w:r>
      <w:proofErr w:type="spellEnd"/>
      <w:r>
        <w:t xml:space="preserve"> of </w:t>
      </w:r>
      <w:proofErr w:type="spellStart"/>
      <w:r>
        <w:t>financing</w:t>
      </w:r>
      <w:proofErr w:type="spellEnd"/>
      <w:r>
        <w:t xml:space="preserve"> </w:t>
      </w:r>
      <w:r w:rsidR="00336348">
        <w:t>t</w:t>
      </w:r>
      <w:r w:rsidR="00336348" w:rsidRPr="00336348">
        <w:t xml:space="preserve">o </w:t>
      </w:r>
      <w:proofErr w:type="spellStart"/>
      <w:r w:rsidR="00336348" w:rsidRPr="00336348">
        <w:t>the</w:t>
      </w:r>
      <w:proofErr w:type="spellEnd"/>
      <w:r w:rsidR="00336348" w:rsidRPr="00336348">
        <w:t xml:space="preserve"> </w:t>
      </w:r>
      <w:proofErr w:type="spellStart"/>
      <w:r w:rsidR="00336348" w:rsidRPr="00336348">
        <w:t>relevant</w:t>
      </w:r>
      <w:proofErr w:type="spellEnd"/>
      <w:r w:rsidR="00336348" w:rsidRPr="00336348">
        <w:t xml:space="preserve"> lines of </w:t>
      </w:r>
      <w:proofErr w:type="spellStart"/>
      <w:r w:rsidR="00336348" w:rsidRPr="00336348">
        <w:t>the</w:t>
      </w:r>
      <w:proofErr w:type="spellEnd"/>
      <w:r w:rsidR="00336348" w:rsidRPr="00336348">
        <w:t xml:space="preserve"> </w:t>
      </w:r>
      <w:proofErr w:type="spellStart"/>
      <w:r w:rsidR="00336348" w:rsidRPr="00336348">
        <w:t>financial</w:t>
      </w:r>
      <w:proofErr w:type="spellEnd"/>
      <w:r w:rsidR="00336348" w:rsidRPr="00336348">
        <w:t xml:space="preserve"> </w:t>
      </w:r>
      <w:proofErr w:type="spellStart"/>
      <w:r w:rsidR="00336348" w:rsidRPr="00336348">
        <w:t>statements</w:t>
      </w:r>
      <w:r>
        <w:t>in</w:t>
      </w:r>
      <w:proofErr w:type="spellEnd"/>
      <w:r w:rsidR="00336348">
        <w:t xml:space="preserve">, </w:t>
      </w:r>
      <w:proofErr w:type="spellStart"/>
      <w:r w:rsidR="00E75245" w:rsidRPr="00E75245">
        <w:t>which</w:t>
      </w:r>
      <w:proofErr w:type="spellEnd"/>
      <w:r w:rsidR="00E75245" w:rsidRPr="00E75245">
        <w:t xml:space="preserve"> are part of </w:t>
      </w:r>
      <w:proofErr w:type="spellStart"/>
      <w:r w:rsidR="00E75245" w:rsidRPr="00E75245">
        <w:t>this</w:t>
      </w:r>
      <w:proofErr w:type="spellEnd"/>
      <w:r w:rsidR="00E75245" w:rsidRPr="00E75245">
        <w:t xml:space="preserve"> </w:t>
      </w:r>
      <w:proofErr w:type="spellStart"/>
      <w:r w:rsidR="00E75245" w:rsidRPr="00E75245">
        <w:t>assignment</w:t>
      </w:r>
      <w:proofErr w:type="spellEnd"/>
      <w:r>
        <w:t>.</w:t>
      </w:r>
    </w:p>
    <w:p w14:paraId="72D66128" w14:textId="17B374E1" w:rsidR="004204BE" w:rsidRPr="00FB5CF9" w:rsidRDefault="00FB5CF9" w:rsidP="00FB5CF9">
      <w:r>
        <w:br/>
        <w:t xml:space="preserve">At </w:t>
      </w:r>
      <w:proofErr w:type="spellStart"/>
      <w:r>
        <w:t>work</w:t>
      </w:r>
      <w:proofErr w:type="spellEnd"/>
      <w:r>
        <w:t xml:space="preserve">,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use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Economics</w:t>
      </w:r>
      <w:proofErr w:type="spellEnd"/>
      <w:r>
        <w:t xml:space="preserve"> </w:t>
      </w:r>
      <w:proofErr w:type="spellStart"/>
      <w:r>
        <w:t>Dictionary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a </w:t>
      </w:r>
      <w:proofErr w:type="spellStart"/>
      <w:r>
        <w:t>suitable</w:t>
      </w:r>
      <w:proofErr w:type="spellEnd"/>
      <w:r>
        <w:t xml:space="preserve"> internet </w:t>
      </w:r>
      <w:proofErr w:type="spellStart"/>
      <w:r>
        <w:t>translator</w:t>
      </w:r>
      <w:proofErr w:type="spellEnd"/>
      <w:r>
        <w:t>.</w:t>
      </w:r>
    </w:p>
    <w:sectPr w:rsidR="004204BE" w:rsidRPr="00FB5CF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BBEE9" w14:textId="77777777" w:rsidR="00615C5E" w:rsidRDefault="00615C5E" w:rsidP="00223089">
      <w:pPr>
        <w:spacing w:after="0" w:line="240" w:lineRule="auto"/>
      </w:pPr>
      <w:r>
        <w:separator/>
      </w:r>
    </w:p>
  </w:endnote>
  <w:endnote w:type="continuationSeparator" w:id="0">
    <w:p w14:paraId="60527D14" w14:textId="77777777" w:rsidR="00615C5E" w:rsidRDefault="00615C5E" w:rsidP="00223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B21B6" w14:textId="04AF8532" w:rsidR="00223089" w:rsidRDefault="00223089">
    <w:pPr>
      <w:pStyle w:val="Zpat"/>
    </w:pPr>
    <w:r>
      <w:rPr>
        <w:noProof/>
      </w:rPr>
      <w:drawing>
        <wp:inline distT="0" distB="0" distL="0" distR="0" wp14:anchorId="5C958590" wp14:editId="6F31BA34">
          <wp:extent cx="1775460" cy="451645"/>
          <wp:effectExtent l="0" t="0" r="0" b="5715"/>
          <wp:docPr id="3" name="Obrázek 2">
            <a:extLst xmlns:a="http://schemas.openxmlformats.org/drawingml/2006/main">
              <a:ext uri="{FF2B5EF4-FFF2-40B4-BE49-F238E27FC236}">
                <a16:creationId xmlns:a16="http://schemas.microsoft.com/office/drawing/2014/main" id="{AD29B0E4-C928-46B0-B521-B2ED9D05898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2">
                    <a:extLst>
                      <a:ext uri="{FF2B5EF4-FFF2-40B4-BE49-F238E27FC236}">
                        <a16:creationId xmlns:a16="http://schemas.microsoft.com/office/drawing/2014/main" id="{AD29B0E4-C928-46B0-B521-B2ED9D05898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5460" cy="451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AD872" w14:textId="77777777" w:rsidR="00615C5E" w:rsidRDefault="00615C5E" w:rsidP="00223089">
      <w:pPr>
        <w:spacing w:after="0" w:line="240" w:lineRule="auto"/>
      </w:pPr>
      <w:r>
        <w:separator/>
      </w:r>
    </w:p>
  </w:footnote>
  <w:footnote w:type="continuationSeparator" w:id="0">
    <w:p w14:paraId="03A7546A" w14:textId="77777777" w:rsidR="00615C5E" w:rsidRDefault="00615C5E" w:rsidP="002230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CF9"/>
    <w:rsid w:val="00074F0D"/>
    <w:rsid w:val="00097260"/>
    <w:rsid w:val="000E1CA7"/>
    <w:rsid w:val="00173718"/>
    <w:rsid w:val="00200977"/>
    <w:rsid w:val="00223089"/>
    <w:rsid w:val="00234803"/>
    <w:rsid w:val="002637AE"/>
    <w:rsid w:val="002F0D9A"/>
    <w:rsid w:val="00336348"/>
    <w:rsid w:val="003630D4"/>
    <w:rsid w:val="00392EEA"/>
    <w:rsid w:val="004204BE"/>
    <w:rsid w:val="00591F67"/>
    <w:rsid w:val="005C5C20"/>
    <w:rsid w:val="005C6058"/>
    <w:rsid w:val="00615C5E"/>
    <w:rsid w:val="006467DF"/>
    <w:rsid w:val="00666418"/>
    <w:rsid w:val="00686577"/>
    <w:rsid w:val="007A2F21"/>
    <w:rsid w:val="007E2707"/>
    <w:rsid w:val="007E37DA"/>
    <w:rsid w:val="00853E60"/>
    <w:rsid w:val="00860A5D"/>
    <w:rsid w:val="00877695"/>
    <w:rsid w:val="00881EFA"/>
    <w:rsid w:val="00943DAF"/>
    <w:rsid w:val="00967B3F"/>
    <w:rsid w:val="009C4A7D"/>
    <w:rsid w:val="009D01E9"/>
    <w:rsid w:val="00A360B5"/>
    <w:rsid w:val="00A57E97"/>
    <w:rsid w:val="00A653D3"/>
    <w:rsid w:val="00A95335"/>
    <w:rsid w:val="00AD4047"/>
    <w:rsid w:val="00B03DA2"/>
    <w:rsid w:val="00B9417F"/>
    <w:rsid w:val="00C20F08"/>
    <w:rsid w:val="00C95351"/>
    <w:rsid w:val="00CF172D"/>
    <w:rsid w:val="00D314BA"/>
    <w:rsid w:val="00D37E5A"/>
    <w:rsid w:val="00D87A4A"/>
    <w:rsid w:val="00E10DFD"/>
    <w:rsid w:val="00E314ED"/>
    <w:rsid w:val="00E6150E"/>
    <w:rsid w:val="00E65277"/>
    <w:rsid w:val="00E75245"/>
    <w:rsid w:val="00EE13AE"/>
    <w:rsid w:val="00F14B5A"/>
    <w:rsid w:val="00F72531"/>
    <w:rsid w:val="00FB5CF9"/>
    <w:rsid w:val="00FD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0B7AC"/>
  <w15:chartTrackingRefBased/>
  <w15:docId w15:val="{3BFD52F3-FBDF-4078-91F9-0781E33A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23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23089"/>
  </w:style>
  <w:style w:type="paragraph" w:styleId="Zpat">
    <w:name w:val="footer"/>
    <w:basedOn w:val="Normln"/>
    <w:link w:val="ZpatChar"/>
    <w:uiPriority w:val="99"/>
    <w:unhideWhenUsed/>
    <w:rsid w:val="002230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230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Milada Ješkeová</dc:creator>
  <cp:keywords/>
  <dc:description/>
  <cp:lastModifiedBy>Ing. Denisa Hojsáková</cp:lastModifiedBy>
  <cp:revision>2</cp:revision>
  <cp:lastPrinted>2022-09-07T07:57:00Z</cp:lastPrinted>
  <dcterms:created xsi:type="dcterms:W3CDTF">2022-09-07T07:25:00Z</dcterms:created>
  <dcterms:modified xsi:type="dcterms:W3CDTF">2023-02-09T11:54:00Z</dcterms:modified>
</cp:coreProperties>
</file>